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6E13" w14:textId="3D837BF6" w:rsidR="005E30CD" w:rsidRPr="00FC324F" w:rsidRDefault="005E30CD" w:rsidP="005E30CD">
      <w:pPr>
        <w:keepNext/>
        <w:tabs>
          <w:tab w:val="left" w:pos="5812"/>
        </w:tabs>
        <w:spacing w:after="0" w:line="240" w:lineRule="auto"/>
        <w:ind w:left="5670"/>
        <w:outlineLvl w:val="0"/>
        <w:rPr>
          <w:rFonts w:ascii="Times New Roman" w:hAnsi="Times New Roman" w:cs="Times New Roman"/>
          <w:sz w:val="24"/>
          <w:szCs w:val="24"/>
        </w:rPr>
      </w:pPr>
      <w:r w:rsidRPr="00FC324F">
        <w:rPr>
          <w:rFonts w:ascii="Times New Roman" w:hAnsi="Times New Roman" w:cs="Times New Roman"/>
          <w:sz w:val="24"/>
          <w:szCs w:val="24"/>
        </w:rPr>
        <w:t>Vilniaus</w:t>
      </w:r>
      <w:r w:rsidR="00D959F2" w:rsidRPr="00FC324F">
        <w:t xml:space="preserve"> </w:t>
      </w:r>
      <w:r w:rsidR="00D959F2" w:rsidRPr="00FC324F">
        <w:rPr>
          <w:rFonts w:ascii="Times New Roman" w:hAnsi="Times New Roman" w:cs="Times New Roman"/>
          <w:sz w:val="24"/>
          <w:szCs w:val="24"/>
        </w:rPr>
        <w:t>lopšelio – darželio</w:t>
      </w:r>
      <w:r w:rsidRPr="00FC324F">
        <w:rPr>
          <w:rFonts w:ascii="Times New Roman" w:hAnsi="Times New Roman" w:cs="Times New Roman"/>
          <w:sz w:val="24"/>
          <w:szCs w:val="24"/>
        </w:rPr>
        <w:t xml:space="preserve"> </w:t>
      </w:r>
      <w:r w:rsidR="00687CC6" w:rsidRPr="00FC324F">
        <w:rPr>
          <w:rFonts w:ascii="Times New Roman" w:hAnsi="Times New Roman" w:cs="Times New Roman"/>
          <w:sz w:val="24"/>
          <w:szCs w:val="24"/>
        </w:rPr>
        <w:t>„Molinukas‟</w:t>
      </w:r>
      <w:r w:rsidRPr="00FC324F">
        <w:rPr>
          <w:rFonts w:ascii="Times New Roman" w:hAnsi="Times New Roman" w:cs="Times New Roman"/>
          <w:sz w:val="24"/>
          <w:szCs w:val="24"/>
        </w:rPr>
        <w:t xml:space="preserve"> direktoriaus</w:t>
      </w:r>
    </w:p>
    <w:p w14:paraId="6FA6B840" w14:textId="7BC71192" w:rsidR="005E30CD" w:rsidRPr="00FC324F" w:rsidRDefault="005E30CD" w:rsidP="00FC324F">
      <w:pPr>
        <w:keepNext/>
        <w:tabs>
          <w:tab w:val="left" w:pos="5670"/>
        </w:tabs>
        <w:spacing w:after="0" w:line="240" w:lineRule="auto"/>
        <w:ind w:left="5670"/>
        <w:outlineLvl w:val="0"/>
        <w:rPr>
          <w:rFonts w:ascii="Times New Roman" w:hAnsi="Times New Roman" w:cs="Times New Roman"/>
          <w:sz w:val="24"/>
          <w:szCs w:val="24"/>
        </w:rPr>
      </w:pPr>
      <w:r w:rsidRPr="00FC324F">
        <w:rPr>
          <w:rFonts w:ascii="Times New Roman" w:hAnsi="Times New Roman" w:cs="Times New Roman"/>
          <w:sz w:val="24"/>
          <w:szCs w:val="24"/>
        </w:rPr>
        <w:t xml:space="preserve">2022 m. </w:t>
      </w:r>
      <w:r w:rsidR="00687CC6" w:rsidRPr="00FC324F">
        <w:rPr>
          <w:rFonts w:ascii="Times New Roman" w:hAnsi="Times New Roman" w:cs="Times New Roman"/>
          <w:sz w:val="24"/>
          <w:szCs w:val="24"/>
        </w:rPr>
        <w:t>lapkričio</w:t>
      </w:r>
      <w:r w:rsidR="00982E83">
        <w:rPr>
          <w:rFonts w:ascii="Times New Roman" w:hAnsi="Times New Roman" w:cs="Times New Roman"/>
          <w:sz w:val="24"/>
          <w:szCs w:val="24"/>
        </w:rPr>
        <w:t xml:space="preserve"> 15</w:t>
      </w:r>
      <w:r w:rsidRPr="00FC324F">
        <w:rPr>
          <w:rFonts w:ascii="Times New Roman" w:hAnsi="Times New Roman" w:cs="Times New Roman"/>
          <w:sz w:val="24"/>
          <w:szCs w:val="24"/>
        </w:rPr>
        <w:t xml:space="preserve"> d.  įsakymo Nr.</w:t>
      </w:r>
      <w:r w:rsidR="00FC324F">
        <w:rPr>
          <w:rFonts w:ascii="Times New Roman" w:hAnsi="Times New Roman" w:cs="Times New Roman"/>
          <w:sz w:val="24"/>
          <w:szCs w:val="24"/>
        </w:rPr>
        <w:t xml:space="preserve"> </w:t>
      </w:r>
      <w:r w:rsidR="00982E83">
        <w:rPr>
          <w:rFonts w:ascii="Times New Roman" w:hAnsi="Times New Roman" w:cs="Times New Roman"/>
          <w:sz w:val="24"/>
          <w:szCs w:val="24"/>
        </w:rPr>
        <w:t>96</w:t>
      </w:r>
    </w:p>
    <w:p w14:paraId="69F75813" w14:textId="5D66538F" w:rsidR="005E30CD" w:rsidRPr="00FC324F" w:rsidRDefault="005E30CD" w:rsidP="005E30CD">
      <w:pPr>
        <w:keepNext/>
        <w:tabs>
          <w:tab w:val="left" w:pos="5812"/>
        </w:tabs>
        <w:spacing w:after="0" w:line="240" w:lineRule="auto"/>
        <w:ind w:left="5670"/>
        <w:outlineLvl w:val="0"/>
        <w:rPr>
          <w:rFonts w:ascii="Times New Roman" w:hAnsi="Times New Roman" w:cs="Times New Roman"/>
          <w:bCs/>
          <w:sz w:val="24"/>
          <w:szCs w:val="24"/>
        </w:rPr>
      </w:pPr>
      <w:r w:rsidRPr="00FC324F">
        <w:rPr>
          <w:rFonts w:ascii="Times New Roman" w:hAnsi="Times New Roman" w:cs="Times New Roman"/>
          <w:bCs/>
          <w:sz w:val="24"/>
          <w:szCs w:val="24"/>
        </w:rPr>
        <w:t xml:space="preserve">Priedas Nr. </w:t>
      </w:r>
      <w:r w:rsidR="00CD0985" w:rsidRPr="00FC324F">
        <w:rPr>
          <w:rFonts w:ascii="Times New Roman" w:hAnsi="Times New Roman" w:cs="Times New Roman"/>
          <w:bCs/>
          <w:sz w:val="24"/>
          <w:szCs w:val="24"/>
        </w:rPr>
        <w:t>9</w:t>
      </w:r>
    </w:p>
    <w:p w14:paraId="50FAAF3D" w14:textId="77777777" w:rsidR="005E30CD" w:rsidRPr="00FC324F" w:rsidRDefault="005E30CD" w:rsidP="005E30CD">
      <w:pPr>
        <w:contextualSpacing/>
        <w:jc w:val="center"/>
        <w:rPr>
          <w:rFonts w:ascii="Times New Roman" w:hAnsi="Times New Roman" w:cs="Times New Roman"/>
          <w:sz w:val="24"/>
          <w:szCs w:val="24"/>
        </w:rPr>
      </w:pPr>
    </w:p>
    <w:p w14:paraId="3C2184F0" w14:textId="0D4CFCD3" w:rsidR="005E30CD" w:rsidRPr="00FC324F" w:rsidRDefault="005E30CD" w:rsidP="005E30CD">
      <w:pPr>
        <w:spacing w:after="160" w:line="259" w:lineRule="auto"/>
        <w:ind w:left="2160"/>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INFORMACIJA APIE ASMENS DUOMENŲ TVARKYMĄ</w:t>
      </w:r>
    </w:p>
    <w:p w14:paraId="5D8BE219" w14:textId="4896898D" w:rsidR="00893B80" w:rsidRPr="00FC324F" w:rsidRDefault="00893B80" w:rsidP="00893B80">
      <w:pPr>
        <w:spacing w:after="160" w:line="259" w:lineRule="auto"/>
        <w:jc w:val="center"/>
        <w:rPr>
          <w:rFonts w:ascii="Times New Roman" w:hAnsi="Times New Roman" w:cs="Times New Roman"/>
          <w:bCs/>
          <w:szCs w:val="24"/>
        </w:rPr>
      </w:pPr>
      <w:r w:rsidRPr="00FC324F">
        <w:rPr>
          <w:rFonts w:ascii="Times New Roman" w:eastAsia="Times New Roman" w:hAnsi="Times New Roman" w:cs="Times New Roman"/>
          <w:b/>
          <w:bCs/>
          <w:sz w:val="24"/>
          <w:szCs w:val="24"/>
        </w:rPr>
        <w:t>(VIEŠŲJŲ PIRKIMŲ DALYVIAMS)</w:t>
      </w:r>
    </w:p>
    <w:p w14:paraId="28F3CD7B" w14:textId="77777777" w:rsidR="005E30CD" w:rsidRPr="00FC324F" w:rsidRDefault="005E30CD"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47527FE9" w14:textId="77777777" w:rsidR="00ED6DCD" w:rsidRPr="00FC324F" w:rsidRDefault="005E30CD" w:rsidP="00ED6D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51DC54A8" w14:textId="4441E0E1" w:rsidR="00ED6DCD" w:rsidRPr="00FC324F" w:rsidRDefault="00893B80"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 xml:space="preserve">Duomenų valdytojas yra </w:t>
      </w:r>
      <w:r w:rsidRPr="00FC324F">
        <w:rPr>
          <w:rFonts w:ascii="Times New Roman" w:hAnsi="Times New Roman" w:cs="Times New Roman"/>
          <w:sz w:val="24"/>
          <w:szCs w:val="24"/>
        </w:rPr>
        <w:t>Vilniaus</w:t>
      </w:r>
      <w:r w:rsidR="00D959F2" w:rsidRPr="00FC324F">
        <w:rPr>
          <w:rFonts w:ascii="Times New Roman" w:hAnsi="Times New Roman" w:cs="Times New Roman"/>
          <w:sz w:val="24"/>
          <w:szCs w:val="24"/>
        </w:rPr>
        <w:t xml:space="preserve"> lopšelio – darželio </w:t>
      </w:r>
      <w:r w:rsidR="00687CC6" w:rsidRPr="00FC324F">
        <w:rPr>
          <w:rFonts w:ascii="Times New Roman" w:hAnsi="Times New Roman" w:cs="Times New Roman"/>
          <w:sz w:val="24"/>
          <w:szCs w:val="24"/>
        </w:rPr>
        <w:t>„Molinukas‟</w:t>
      </w:r>
      <w:r w:rsidRPr="00FC324F">
        <w:rPr>
          <w:rFonts w:ascii="Times New Roman" w:hAnsi="Times New Roman" w:cs="Times New Roman"/>
          <w:sz w:val="24"/>
          <w:szCs w:val="24"/>
        </w:rPr>
        <w:t xml:space="preserve">, </w:t>
      </w:r>
      <w:r w:rsidRPr="00FC324F">
        <w:rPr>
          <w:rFonts w:ascii="Times New Roman" w:hAnsi="Times New Roman" w:cs="Times New Roman"/>
          <w:bCs/>
          <w:sz w:val="24"/>
          <w:szCs w:val="24"/>
          <w:lang w:eastAsia="lt-LT"/>
        </w:rPr>
        <w:t xml:space="preserve">juridinio asmens kodas 302522904, adresas </w:t>
      </w:r>
      <w:r w:rsidR="00B965BD" w:rsidRPr="00FC324F">
        <w:rPr>
          <w:rFonts w:ascii="Times New Roman" w:hAnsi="Times New Roman" w:cs="Times New Roman"/>
          <w:bCs/>
          <w:sz w:val="24"/>
          <w:szCs w:val="24"/>
          <w:lang w:eastAsia="lt-LT"/>
        </w:rPr>
        <w:t>Keramikų g. 34, 10232 Vilnius</w:t>
      </w:r>
      <w:r w:rsidRPr="00FC324F">
        <w:rPr>
          <w:rFonts w:ascii="Times New Roman" w:hAnsi="Times New Roman" w:cs="Times New Roman"/>
          <w:bCs/>
          <w:sz w:val="24"/>
          <w:szCs w:val="24"/>
          <w:lang w:eastAsia="lt-LT"/>
        </w:rPr>
        <w:t xml:space="preserve">, tel. (8-5) 233 0452, el. p. </w:t>
      </w:r>
      <w:hyperlink r:id="rId8" w:history="1">
        <w:r w:rsidR="00B965BD" w:rsidRPr="00FC324F">
          <w:rPr>
            <w:rStyle w:val="Hipersaitas"/>
            <w:rFonts w:ascii="Times New Roman" w:hAnsi="Times New Roman" w:cs="Times New Roman"/>
            <w:bCs/>
            <w:sz w:val="24"/>
            <w:szCs w:val="24"/>
            <w:lang w:eastAsia="lt-LT"/>
          </w:rPr>
          <w:t>rastine@molinukas.vilnius.lm.lt</w:t>
        </w:r>
      </w:hyperlink>
      <w:r w:rsidRPr="00FC324F">
        <w:rPr>
          <w:rFonts w:ascii="Times New Roman" w:hAnsi="Times New Roman" w:cs="Times New Roman"/>
          <w:bCs/>
          <w:sz w:val="24"/>
          <w:szCs w:val="24"/>
          <w:lang w:eastAsia="lt-LT"/>
        </w:rPr>
        <w:t>.</w:t>
      </w:r>
    </w:p>
    <w:p w14:paraId="77EB8D15" w14:textId="06CB304D" w:rsidR="00ED6DCD" w:rsidRPr="00FC324F" w:rsidRDefault="00893B80"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lang w:eastAsia="lt-LT"/>
        </w:rPr>
        <w:t xml:space="preserve"> Duomenų apsaugos pareigūno kontaktai: MB „Veiklos sprendimai“, el. paštas </w:t>
      </w:r>
      <w:hyperlink r:id="rId9" w:history="1">
        <w:r w:rsidR="00B965BD" w:rsidRPr="00FC324F">
          <w:rPr>
            <w:rStyle w:val="Hipersaitas"/>
            <w:rFonts w:ascii="Times New Roman" w:eastAsia="Times New Roman" w:hAnsi="Times New Roman" w:cs="Times New Roman"/>
            <w:sz w:val="24"/>
            <w:szCs w:val="24"/>
            <w:lang w:eastAsia="lt-LT"/>
          </w:rPr>
          <w:t>jurate@veiklos-sprendimai.lt</w:t>
        </w:r>
      </w:hyperlink>
      <w:r w:rsidRPr="00FC324F">
        <w:rPr>
          <w:rFonts w:ascii="Times New Roman" w:eastAsia="Times New Roman" w:hAnsi="Times New Roman" w:cs="Times New Roman"/>
          <w:sz w:val="24"/>
          <w:szCs w:val="24"/>
          <w:lang w:eastAsia="lt-LT"/>
        </w:rPr>
        <w:t>, tel. +370 6</w:t>
      </w:r>
      <w:r w:rsidR="00B965BD" w:rsidRPr="00FC324F">
        <w:rPr>
          <w:rFonts w:ascii="Times New Roman" w:eastAsia="Times New Roman" w:hAnsi="Times New Roman" w:cs="Times New Roman"/>
          <w:sz w:val="24"/>
          <w:szCs w:val="24"/>
          <w:lang w:eastAsia="lt-LT"/>
        </w:rPr>
        <w:t>1206177</w:t>
      </w:r>
      <w:r w:rsidRPr="00FC324F">
        <w:rPr>
          <w:rFonts w:ascii="Times New Roman" w:eastAsia="Times New Roman" w:hAnsi="Times New Roman" w:cs="Times New Roman"/>
          <w:sz w:val="24"/>
          <w:szCs w:val="24"/>
          <w:lang w:eastAsia="lt-LT"/>
        </w:rPr>
        <w:t>.</w:t>
      </w:r>
    </w:p>
    <w:p w14:paraId="75B44983" w14:textId="2E5CF9E5" w:rsidR="00ED6DCD" w:rsidRPr="00FC324F" w:rsidRDefault="00893B80"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b/>
          <w:bCs/>
          <w:color w:val="000000"/>
          <w:sz w:val="24"/>
          <w:szCs w:val="24"/>
        </w:rPr>
        <w:t>Viešųjų pirkimų vykdymo, organizavimo ir sudarytų sutarčių vykdymo tikslu</w:t>
      </w:r>
      <w:r w:rsidRPr="00FC324F">
        <w:rPr>
          <w:rFonts w:ascii="Times New Roman" w:eastAsia="Times New Roman" w:hAnsi="Times New Roman" w:cs="Times New Roman"/>
          <w:color w:val="000000"/>
          <w:sz w:val="24"/>
          <w:szCs w:val="24"/>
        </w:rPr>
        <w:t xml:space="preserve"> tvarkomi šie </w:t>
      </w:r>
      <w:r w:rsidR="00ED6DCD" w:rsidRPr="00FC324F">
        <w:rPr>
          <w:rFonts w:ascii="Times New Roman" w:hAnsi="Times New Roman"/>
          <w:color w:val="000000"/>
          <w:sz w:val="24"/>
          <w:szCs w:val="24"/>
        </w:rPr>
        <w:t>fizinių asmenų, juridinių asmenų darbuotojų ir jų atstovų, būsimų darbuotojų vykdant sutartis, steigėjų ir kitų fizinių asmenų asmens duomenys: vardas, pavardė, asmens kodas, gimimo data, parašas, adresas, telefono ryšio numeris, elektroninio pašto adresas</w:t>
      </w:r>
      <w:r w:rsidR="00D959F2" w:rsidRPr="00FC324F">
        <w:rPr>
          <w:rFonts w:ascii="Times New Roman" w:hAnsi="Times New Roman"/>
          <w:color w:val="000000"/>
          <w:sz w:val="24"/>
          <w:szCs w:val="24"/>
        </w:rPr>
        <w:t>,</w:t>
      </w:r>
      <w:r w:rsidR="00ED6DCD" w:rsidRPr="00FC324F">
        <w:rPr>
          <w:rFonts w:ascii="Times New Roman" w:hAnsi="Times New Roman"/>
          <w:color w:val="000000"/>
          <w:sz w:val="24"/>
          <w:szCs w:val="24"/>
        </w:rPr>
        <w:t xml:space="preserve"> pareigos, darbovietė, kvalifikacija, išsilavinimas, darbinė patirtis, gyvenimo aprašymuose pateiktos nuotraukos, pažymėjimų kopijos su veido atvaizdu ir kita nurodyta ar tiekėjo pateikta informacija, kuri laikoma asmens</w:t>
      </w:r>
      <w:r w:rsidR="00ED6DCD" w:rsidRPr="00FC324F">
        <w:t xml:space="preserve"> </w:t>
      </w:r>
      <w:r w:rsidR="00ED6DCD" w:rsidRPr="00FC324F">
        <w:rPr>
          <w:rFonts w:ascii="Times New Roman" w:hAnsi="Times New Roman"/>
          <w:color w:val="000000"/>
          <w:sz w:val="24"/>
          <w:szCs w:val="24"/>
        </w:rPr>
        <w:t>duomenims (įskaitant ir specialių kategorijų asmens duomenis).</w:t>
      </w:r>
    </w:p>
    <w:p w14:paraId="6617FBBF" w14:textId="77777777" w:rsidR="00ED6DCD" w:rsidRPr="00FC324F" w:rsidRDefault="00ED6DCD"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Asmens duomenų tvarkymo teisinis pagrindas – siekis tinkamai vykdyti Lietuvos Respublikos teisės aktuose nustatytas teisines prievoles (Reglamento 6 str. 1 d. (c) p.).</w:t>
      </w:r>
    </w:p>
    <w:p w14:paraId="328960E8" w14:textId="77777777" w:rsidR="00ED6DCD" w:rsidRPr="00FC324F" w:rsidRDefault="00893B80"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Asmens duomenys saugomi 10 metų po pirkimo pabaigos. Sutarčių vykdymo dokumentai – 10 metų pasibaigus sutarčiai.</w:t>
      </w:r>
    </w:p>
    <w:p w14:paraId="2B33C0A6" w14:textId="071230D9" w:rsidR="00ED1BC6" w:rsidRPr="00FC324F" w:rsidRDefault="00893B80" w:rsidP="00ED6DCD">
      <w:pPr>
        <w:pStyle w:val="Sraopastraipa"/>
        <w:widowControl w:val="0"/>
        <w:numPr>
          <w:ilvl w:val="0"/>
          <w:numId w:val="29"/>
        </w:numPr>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hAnsi="Times New Roman" w:cs="Times New Roman"/>
          <w:sz w:val="24"/>
          <w:szCs w:val="24"/>
        </w:rPr>
        <w:t>Asmens duomenys gali būti pateikti savivaldybės administracijai, Viešųjų pirkimų tarnybai, taip pat kitoms įstaigoms ir įmonėms, jei tokių duomenų perdavimas yra būtinas tinkamam pareigų įgyvendinimui</w:t>
      </w:r>
      <w:r w:rsidR="00D959F2" w:rsidRPr="00FC324F">
        <w:rPr>
          <w:rFonts w:ascii="Times New Roman" w:hAnsi="Times New Roman" w:cs="Times New Roman"/>
          <w:sz w:val="24"/>
          <w:szCs w:val="24"/>
        </w:rPr>
        <w:t>. T</w:t>
      </w:r>
      <w:r w:rsidRPr="00FC324F">
        <w:rPr>
          <w:rFonts w:ascii="Times New Roman" w:hAnsi="Times New Roman" w:cs="Times New Roman"/>
          <w:sz w:val="24"/>
          <w:szCs w:val="24"/>
        </w:rPr>
        <w: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w:t>
      </w:r>
      <w:r w:rsidR="000B2860" w:rsidRPr="00FC324F">
        <w:rPr>
          <w:rFonts w:ascii="Times New Roman" w:hAnsi="Times New Roman" w:cs="Times New Roman"/>
          <w:sz w:val="24"/>
          <w:szCs w:val="24"/>
        </w:rPr>
        <w:t>, BĮ „</w:t>
      </w:r>
      <w:proofErr w:type="spellStart"/>
      <w:r w:rsidR="000B2860" w:rsidRPr="00FC324F">
        <w:rPr>
          <w:rFonts w:ascii="Times New Roman" w:hAnsi="Times New Roman" w:cs="Times New Roman"/>
          <w:sz w:val="24"/>
          <w:szCs w:val="24"/>
        </w:rPr>
        <w:t>Skaitlis</w:t>
      </w:r>
      <w:proofErr w:type="spellEnd"/>
      <w:r w:rsidR="000B2860" w:rsidRPr="00FC324F">
        <w:rPr>
          <w:rFonts w:ascii="Times New Roman" w:hAnsi="Times New Roman" w:cs="Times New Roman"/>
          <w:sz w:val="24"/>
          <w:szCs w:val="24"/>
        </w:rPr>
        <w:t>“</w:t>
      </w:r>
      <w:r w:rsidRPr="00FC324F">
        <w:rPr>
          <w:rFonts w:ascii="Times New Roman" w:hAnsi="Times New Roman" w:cs="Times New Roman"/>
          <w:sz w:val="24"/>
          <w:szCs w:val="24"/>
        </w:rPr>
        <w:t xml:space="preserve"> ir pan.), kurių tinkamam suteikimui gali būti būtina suteikti prieigą prie mūsų tvarkomų fizinio asmens duomenų. Šiuo atveju mes užtikriname, kad duomenų tvarkytojai laikytųsi konfidencialumo bei tinkamos asmens duomenų apsaugos užtikrinimo pareigų. </w:t>
      </w:r>
      <w:r w:rsidR="002E02C7" w:rsidRPr="00FC324F">
        <w:rPr>
          <w:rFonts w:ascii="Times New Roman" w:hAnsi="Times New Roman" w:cs="Times New Roman"/>
          <w:sz w:val="24"/>
          <w:szCs w:val="24"/>
        </w:rPr>
        <w:t>Be to, pirkimo dokumentai (pasiūlymai, sutartys ir kt.) gali būti viešinami</w:t>
      </w:r>
      <w:r w:rsidR="000B2860" w:rsidRPr="00FC324F">
        <w:rPr>
          <w:rFonts w:ascii="Times New Roman" w:hAnsi="Times New Roman" w:cs="Times New Roman"/>
          <w:sz w:val="24"/>
          <w:szCs w:val="24"/>
        </w:rPr>
        <w:t xml:space="preserve"> Centrinėje viešųjų pirkimų informacinėje sistemoje.</w:t>
      </w:r>
    </w:p>
    <w:p w14:paraId="296A039E" w14:textId="0C73DB32" w:rsidR="00ED1BC6" w:rsidRPr="00FC324F" w:rsidRDefault="00ED1BC6" w:rsidP="00ED1BC6">
      <w:pPr>
        <w:pStyle w:val="TableParagraph"/>
        <w:ind w:left="0" w:right="49" w:firstLine="567"/>
        <w:jc w:val="both"/>
        <w:rPr>
          <w:sz w:val="24"/>
          <w:szCs w:val="24"/>
        </w:rPr>
      </w:pPr>
      <w:r w:rsidRPr="00FC324F">
        <w:rPr>
          <w:sz w:val="24"/>
          <w:szCs w:val="24"/>
        </w:rPr>
        <w:t>6. Visą aktualią informaciją apie asmens duomenų tvarkymą galite rasti duomenų valdytojo tinklapio skiltyje „Asmens duomenų apsauga“.</w:t>
      </w:r>
    </w:p>
    <w:p w14:paraId="597B14D3" w14:textId="778A6D51" w:rsidR="00893B80" w:rsidRPr="00FC324F" w:rsidRDefault="00ED1BC6"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7</w:t>
      </w:r>
      <w:r w:rsidR="00893B80" w:rsidRPr="00FC324F">
        <w:rPr>
          <w:rFonts w:ascii="Times New Roman" w:eastAsia="Times New Roman" w:hAnsi="Times New Roman" w:cs="Times New Roman"/>
          <w:sz w:val="24"/>
          <w:szCs w:val="24"/>
        </w:rPr>
        <w:t xml:space="preserve">. Teisės aktų nustatyta tvarka, turite šias teises: </w:t>
      </w:r>
    </w:p>
    <w:p w14:paraId="61DADB36"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susipažinti su tvarkomais savo asmens duomenimis;</w:t>
      </w:r>
    </w:p>
    <w:p w14:paraId="24188A6C"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kreiptis į mus su prašymu ištaisyti netikslius duomenis;</w:t>
      </w:r>
    </w:p>
    <w:p w14:paraId="5C8328F9"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reikalauti ištrinti savo asmens duomenis, išskyrus teisės aktuose numatytas išimtis;</w:t>
      </w:r>
    </w:p>
    <w:p w14:paraId="2EC7CD32"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lastRenderedPageBreak/>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gauti ar perduoti (perkelti) kitam savo asmens duomenis;</w:t>
      </w:r>
    </w:p>
    <w:p w14:paraId="4217D0DA"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apriboti asmens duomenų tvarkymą tam tikromis aplinkybėmis;</w:t>
      </w:r>
    </w:p>
    <w:p w14:paraId="26B4254C" w14:textId="77777777" w:rsidR="00893B80" w:rsidRPr="00FC324F" w:rsidRDefault="00893B80" w:rsidP="00893B8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pateikti skundą priežiūros institucijai;</w:t>
      </w:r>
    </w:p>
    <w:p w14:paraId="68078FE0" w14:textId="77777777" w:rsidR="00893B80" w:rsidRPr="00FC324F" w:rsidRDefault="00893B80"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tiesioginės rinkodaros tikslais.</w:t>
      </w:r>
    </w:p>
    <w:p w14:paraId="08D5AE5E" w14:textId="0885B244" w:rsidR="00025902" w:rsidRPr="007C0F03" w:rsidRDefault="00025902" w:rsidP="00D42E4A">
      <w:pPr>
        <w:spacing w:after="160" w:line="259" w:lineRule="auto"/>
        <w:rPr>
          <w:rFonts w:ascii="Times New Roman" w:eastAsia="Times New Roman" w:hAnsi="Times New Roman" w:cs="Times New Roman"/>
          <w:sz w:val="24"/>
          <w:szCs w:val="24"/>
        </w:rPr>
      </w:pPr>
      <w:bookmarkStart w:id="0" w:name="_GoBack"/>
      <w:bookmarkEnd w:id="0"/>
    </w:p>
    <w:sectPr w:rsidR="00025902" w:rsidRPr="007C0F03" w:rsidSect="00734462">
      <w:footerReference w:type="default" r:id="rId10"/>
      <w:pgSz w:w="12240" w:h="15840"/>
      <w:pgMar w:top="1440" w:right="760" w:bottom="1440" w:left="155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94A0" w14:textId="77777777" w:rsidR="005B6414" w:rsidRDefault="005B6414" w:rsidP="000E2D3B">
      <w:pPr>
        <w:spacing w:after="0" w:line="240" w:lineRule="auto"/>
      </w:pPr>
      <w:r>
        <w:separator/>
      </w:r>
    </w:p>
  </w:endnote>
  <w:endnote w:type="continuationSeparator" w:id="0">
    <w:p w14:paraId="45ED0EB9" w14:textId="77777777" w:rsidR="005B6414" w:rsidRDefault="005B6414"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EE4E25" w:rsidRDefault="00EE4E25">
    <w:pPr>
      <w:pStyle w:val="Porat"/>
    </w:pPr>
  </w:p>
  <w:p w14:paraId="4F326C9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86E1" w14:textId="77777777" w:rsidR="005B6414" w:rsidRDefault="005B6414" w:rsidP="000E2D3B">
      <w:pPr>
        <w:spacing w:after="0" w:line="240" w:lineRule="auto"/>
      </w:pPr>
      <w:r>
        <w:separator/>
      </w:r>
    </w:p>
  </w:footnote>
  <w:footnote w:type="continuationSeparator" w:id="0">
    <w:p w14:paraId="7DDA8E68" w14:textId="77777777" w:rsidR="005B6414" w:rsidRDefault="005B6414"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707E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D623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253D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F061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1696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4669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457D"/>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3C17069A"/>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043C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7"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5263E"/>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5"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C624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0"/>
  </w:num>
  <w:num w:numId="3">
    <w:abstractNumId w:val="23"/>
  </w:num>
  <w:num w:numId="4">
    <w:abstractNumId w:val="19"/>
  </w:num>
  <w:num w:numId="5">
    <w:abstractNumId w:val="12"/>
  </w:num>
  <w:num w:numId="6">
    <w:abstractNumId w:val="18"/>
  </w:num>
  <w:num w:numId="7">
    <w:abstractNumId w:val="14"/>
  </w:num>
  <w:num w:numId="8">
    <w:abstractNumId w:val="11"/>
  </w:num>
  <w:num w:numId="9">
    <w:abstractNumId w:val="4"/>
  </w:num>
  <w:num w:numId="10">
    <w:abstractNumId w:val="13"/>
  </w:num>
  <w:num w:numId="11">
    <w:abstractNumId w:val="16"/>
  </w:num>
  <w:num w:numId="12">
    <w:abstractNumId w:val="26"/>
  </w:num>
  <w:num w:numId="13">
    <w:abstractNumId w:val="17"/>
  </w:num>
  <w:num w:numId="14">
    <w:abstractNumId w:val="22"/>
  </w:num>
  <w:num w:numId="15">
    <w:abstractNumId w:val="21"/>
  </w:num>
  <w:num w:numId="16">
    <w:abstractNumId w:val="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0"/>
  </w:num>
  <w:num w:numId="23">
    <w:abstractNumId w:val="2"/>
  </w:num>
  <w:num w:numId="24">
    <w:abstractNumId w:val="15"/>
  </w:num>
  <w:num w:numId="25">
    <w:abstractNumId w:val="1"/>
  </w:num>
  <w:num w:numId="26">
    <w:abstractNumId w:val="8"/>
  </w:num>
  <w:num w:numId="27">
    <w:abstractNumId w:val="27"/>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4FA3"/>
    <w:rsid w:val="0001764C"/>
    <w:rsid w:val="00025902"/>
    <w:rsid w:val="00027CD8"/>
    <w:rsid w:val="00053F62"/>
    <w:rsid w:val="00062BB4"/>
    <w:rsid w:val="00063F65"/>
    <w:rsid w:val="00067ED0"/>
    <w:rsid w:val="00091957"/>
    <w:rsid w:val="000A3309"/>
    <w:rsid w:val="000B2860"/>
    <w:rsid w:val="000B4392"/>
    <w:rsid w:val="000B654C"/>
    <w:rsid w:val="000B6866"/>
    <w:rsid w:val="000C3D38"/>
    <w:rsid w:val="000D71AD"/>
    <w:rsid w:val="000E2D3B"/>
    <w:rsid w:val="000E3E19"/>
    <w:rsid w:val="000F3F60"/>
    <w:rsid w:val="0010281C"/>
    <w:rsid w:val="00165A8C"/>
    <w:rsid w:val="00167DA8"/>
    <w:rsid w:val="0018395A"/>
    <w:rsid w:val="00194AC1"/>
    <w:rsid w:val="001A7E2E"/>
    <w:rsid w:val="001B0F84"/>
    <w:rsid w:val="001B6439"/>
    <w:rsid w:val="001C541B"/>
    <w:rsid w:val="001C701D"/>
    <w:rsid w:val="001C7556"/>
    <w:rsid w:val="001D07E7"/>
    <w:rsid w:val="001E0F5C"/>
    <w:rsid w:val="001E4913"/>
    <w:rsid w:val="001F5C21"/>
    <w:rsid w:val="00211FA9"/>
    <w:rsid w:val="00277B25"/>
    <w:rsid w:val="00290D3E"/>
    <w:rsid w:val="002E02C7"/>
    <w:rsid w:val="002E033E"/>
    <w:rsid w:val="002E584C"/>
    <w:rsid w:val="003055BD"/>
    <w:rsid w:val="00352566"/>
    <w:rsid w:val="0035761A"/>
    <w:rsid w:val="00357D85"/>
    <w:rsid w:val="00362D1C"/>
    <w:rsid w:val="00373900"/>
    <w:rsid w:val="00393920"/>
    <w:rsid w:val="003A455F"/>
    <w:rsid w:val="00412BCB"/>
    <w:rsid w:val="00415457"/>
    <w:rsid w:val="00453139"/>
    <w:rsid w:val="0048376E"/>
    <w:rsid w:val="004A6270"/>
    <w:rsid w:val="004B0BA1"/>
    <w:rsid w:val="004C18D5"/>
    <w:rsid w:val="00502C0B"/>
    <w:rsid w:val="0054081C"/>
    <w:rsid w:val="005409DE"/>
    <w:rsid w:val="00557FDD"/>
    <w:rsid w:val="00575371"/>
    <w:rsid w:val="00582835"/>
    <w:rsid w:val="00585AF1"/>
    <w:rsid w:val="005A5221"/>
    <w:rsid w:val="005B6414"/>
    <w:rsid w:val="005D1424"/>
    <w:rsid w:val="005E20C1"/>
    <w:rsid w:val="005E30CD"/>
    <w:rsid w:val="005F08C7"/>
    <w:rsid w:val="005F6AB9"/>
    <w:rsid w:val="00601F68"/>
    <w:rsid w:val="00605BE7"/>
    <w:rsid w:val="00617F23"/>
    <w:rsid w:val="006277A0"/>
    <w:rsid w:val="006445DA"/>
    <w:rsid w:val="00663757"/>
    <w:rsid w:val="00667D0F"/>
    <w:rsid w:val="00687CC6"/>
    <w:rsid w:val="006952F2"/>
    <w:rsid w:val="006A3F0D"/>
    <w:rsid w:val="006B70B1"/>
    <w:rsid w:val="006C71B1"/>
    <w:rsid w:val="00720226"/>
    <w:rsid w:val="00734462"/>
    <w:rsid w:val="00746803"/>
    <w:rsid w:val="00787BD8"/>
    <w:rsid w:val="00791587"/>
    <w:rsid w:val="0079188C"/>
    <w:rsid w:val="007A4971"/>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51CA"/>
    <w:rsid w:val="00872EED"/>
    <w:rsid w:val="00893B80"/>
    <w:rsid w:val="00896C33"/>
    <w:rsid w:val="008D2530"/>
    <w:rsid w:val="008E194F"/>
    <w:rsid w:val="00903C03"/>
    <w:rsid w:val="00926426"/>
    <w:rsid w:val="00941DA6"/>
    <w:rsid w:val="00955EF2"/>
    <w:rsid w:val="00967156"/>
    <w:rsid w:val="00970896"/>
    <w:rsid w:val="00973FD4"/>
    <w:rsid w:val="00982E83"/>
    <w:rsid w:val="009940B0"/>
    <w:rsid w:val="00994B13"/>
    <w:rsid w:val="009B562A"/>
    <w:rsid w:val="009B7A88"/>
    <w:rsid w:val="009C2C69"/>
    <w:rsid w:val="009C30F3"/>
    <w:rsid w:val="009E46AC"/>
    <w:rsid w:val="00A01AB6"/>
    <w:rsid w:val="00A01BB9"/>
    <w:rsid w:val="00A13E21"/>
    <w:rsid w:val="00A16700"/>
    <w:rsid w:val="00A3663A"/>
    <w:rsid w:val="00A37E6F"/>
    <w:rsid w:val="00AB2221"/>
    <w:rsid w:val="00AD62BC"/>
    <w:rsid w:val="00AE1126"/>
    <w:rsid w:val="00AE21E9"/>
    <w:rsid w:val="00AF5094"/>
    <w:rsid w:val="00AF663F"/>
    <w:rsid w:val="00B041BD"/>
    <w:rsid w:val="00B21AD3"/>
    <w:rsid w:val="00B57340"/>
    <w:rsid w:val="00B70663"/>
    <w:rsid w:val="00B85A2D"/>
    <w:rsid w:val="00B92B96"/>
    <w:rsid w:val="00B965BD"/>
    <w:rsid w:val="00BA0E5D"/>
    <w:rsid w:val="00BA323F"/>
    <w:rsid w:val="00BB2219"/>
    <w:rsid w:val="00BB4FE1"/>
    <w:rsid w:val="00BC5C2B"/>
    <w:rsid w:val="00BC6DA2"/>
    <w:rsid w:val="00BD1A75"/>
    <w:rsid w:val="00BD2DD2"/>
    <w:rsid w:val="00BD3EE4"/>
    <w:rsid w:val="00BE1DD2"/>
    <w:rsid w:val="00BE46C1"/>
    <w:rsid w:val="00BF2095"/>
    <w:rsid w:val="00BF5DBF"/>
    <w:rsid w:val="00BF75C7"/>
    <w:rsid w:val="00C23001"/>
    <w:rsid w:val="00C431A7"/>
    <w:rsid w:val="00C81A5B"/>
    <w:rsid w:val="00CA7AC1"/>
    <w:rsid w:val="00CB342A"/>
    <w:rsid w:val="00CC037F"/>
    <w:rsid w:val="00CC04E8"/>
    <w:rsid w:val="00CD0985"/>
    <w:rsid w:val="00CE5E5F"/>
    <w:rsid w:val="00D11AA8"/>
    <w:rsid w:val="00D152FD"/>
    <w:rsid w:val="00D42E4A"/>
    <w:rsid w:val="00D47546"/>
    <w:rsid w:val="00D626E6"/>
    <w:rsid w:val="00D92D87"/>
    <w:rsid w:val="00D959F2"/>
    <w:rsid w:val="00DA68A1"/>
    <w:rsid w:val="00DB37A3"/>
    <w:rsid w:val="00DD5A7F"/>
    <w:rsid w:val="00DD64B5"/>
    <w:rsid w:val="00E17015"/>
    <w:rsid w:val="00E2385C"/>
    <w:rsid w:val="00E35A93"/>
    <w:rsid w:val="00E434CD"/>
    <w:rsid w:val="00E51E33"/>
    <w:rsid w:val="00E55317"/>
    <w:rsid w:val="00E608A3"/>
    <w:rsid w:val="00E61A5E"/>
    <w:rsid w:val="00EA237B"/>
    <w:rsid w:val="00EA79D5"/>
    <w:rsid w:val="00EB7A38"/>
    <w:rsid w:val="00ED1BC6"/>
    <w:rsid w:val="00ED6DCD"/>
    <w:rsid w:val="00EE15FC"/>
    <w:rsid w:val="00EE4E25"/>
    <w:rsid w:val="00EE7F96"/>
    <w:rsid w:val="00F46D9C"/>
    <w:rsid w:val="00F47408"/>
    <w:rsid w:val="00F53728"/>
    <w:rsid w:val="00F83F50"/>
    <w:rsid w:val="00F93F65"/>
    <w:rsid w:val="00F976D4"/>
    <w:rsid w:val="00FC324F"/>
    <w:rsid w:val="00FC5F8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590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paragraph" w:styleId="Puslapioinaostekstas">
    <w:name w:val="footnote text"/>
    <w:basedOn w:val="prastasis"/>
    <w:link w:val="PuslapioinaostekstasDiagrama"/>
    <w:uiPriority w:val="99"/>
    <w:semiHidden/>
    <w:unhideWhenUsed/>
    <w:rsid w:val="00687C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7CC6"/>
    <w:rPr>
      <w:sz w:val="20"/>
      <w:szCs w:val="20"/>
      <w:lang w:val="lt-LT"/>
    </w:rPr>
  </w:style>
  <w:style w:type="character" w:styleId="Puslapioinaosnuoroda">
    <w:name w:val="footnote reference"/>
    <w:basedOn w:val="Numatytasispastraiposriftas"/>
    <w:uiPriority w:val="99"/>
    <w:semiHidden/>
    <w:unhideWhenUsed/>
    <w:rsid w:val="00687CC6"/>
    <w:rPr>
      <w:vertAlign w:val="superscript"/>
    </w:rPr>
  </w:style>
  <w:style w:type="character" w:styleId="Perirtashipersaitas">
    <w:name w:val="FollowedHyperlink"/>
    <w:basedOn w:val="Numatytasispastraiposriftas"/>
    <w:uiPriority w:val="99"/>
    <w:semiHidden/>
    <w:unhideWhenUsed/>
    <w:rsid w:val="001E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617">
      <w:bodyDiv w:val="1"/>
      <w:marLeft w:val="0"/>
      <w:marRight w:val="0"/>
      <w:marTop w:val="0"/>
      <w:marBottom w:val="0"/>
      <w:divBdr>
        <w:top w:val="none" w:sz="0" w:space="0" w:color="auto"/>
        <w:left w:val="none" w:sz="0" w:space="0" w:color="auto"/>
        <w:bottom w:val="none" w:sz="0" w:space="0" w:color="auto"/>
        <w:right w:val="none" w:sz="0" w:space="0" w:color="auto"/>
      </w:divBdr>
    </w:div>
    <w:div w:id="841772838">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basanaviciaus.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ate@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C3A-6365-4931-98CB-7FE223B5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2165</Words>
  <Characters>1235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Molinukas</cp:lastModifiedBy>
  <cp:revision>13</cp:revision>
  <dcterms:created xsi:type="dcterms:W3CDTF">2022-11-13T21:40:00Z</dcterms:created>
  <dcterms:modified xsi:type="dcterms:W3CDTF">2022-11-30T03:29:00Z</dcterms:modified>
</cp:coreProperties>
</file>